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790575" cy="105727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90575" cy="1057275"/>
                    </a:xfrm>
                    <a:prstGeom prst="rect"/>
                    <a:ln/>
                  </pic:spPr>
                </pic:pic>
              </a:graphicData>
            </a:graphic>
          </wp:anchor>
        </w:drawing>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after="160" w:before="40" w:line="240" w:lineRule="auto"/>
        <w:rPr/>
      </w:pPr>
      <w:r w:rsidDel="00000000" w:rsidR="00000000" w:rsidRPr="00000000">
        <w:rPr>
          <w:rtl w:val="0"/>
        </w:rPr>
      </w:r>
    </w:p>
    <w:p w:rsidR="00000000" w:rsidDel="00000000" w:rsidP="00000000" w:rsidRDefault="00000000" w:rsidRPr="00000000" w14:paraId="00000004">
      <w:pPr>
        <w:spacing w:after="160" w:before="40" w:line="240" w:lineRule="auto"/>
        <w:rPr>
          <w:b w:val="1"/>
          <w:sz w:val="24"/>
          <w:szCs w:val="24"/>
        </w:rPr>
      </w:pPr>
      <w:r w:rsidDel="00000000" w:rsidR="00000000" w:rsidRPr="00000000">
        <w:rPr>
          <w:b w:val="1"/>
          <w:sz w:val="24"/>
          <w:szCs w:val="24"/>
          <w:rtl w:val="0"/>
        </w:rPr>
        <w:t xml:space="preserve">Examining Team Structures and Functions Template</w:t>
      </w:r>
      <w:r w:rsidDel="00000000" w:rsidR="00000000" w:rsidRPr="00000000">
        <w:rPr>
          <w:rtl w:val="0"/>
        </w:rPr>
      </w:r>
    </w:p>
    <w:p w:rsidR="00000000" w:rsidDel="00000000" w:rsidP="00000000" w:rsidRDefault="00000000" w:rsidRPr="00000000" w14:paraId="00000005">
      <w:pPr>
        <w:spacing w:line="240" w:lineRule="auto"/>
        <w:rPr>
          <w:color w:val="1c4587"/>
          <w:sz w:val="18"/>
          <w:szCs w:val="18"/>
        </w:rPr>
      </w:pPr>
      <w:r w:rsidDel="00000000" w:rsidR="00000000" w:rsidRPr="00000000">
        <w:rPr>
          <w:color w:val="1c4587"/>
          <w:sz w:val="18"/>
          <w:szCs w:val="18"/>
          <w:rtl w:val="0"/>
        </w:rPr>
        <w:t xml:space="preserve">“I can do things you cannot, you can do things I cannot; together we can do great things.” -Mother Teresa</w:t>
      </w:r>
    </w:p>
    <w:p w:rsidR="00000000" w:rsidDel="00000000" w:rsidP="00000000" w:rsidRDefault="00000000" w:rsidRPr="00000000" w14:paraId="00000006">
      <w:pPr>
        <w:spacing w:line="240" w:lineRule="auto"/>
        <w:rPr>
          <w:color w:val="1c4587"/>
          <w:sz w:val="20"/>
          <w:szCs w:val="20"/>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b w:val="1"/>
          <w:rtl w:val="0"/>
        </w:rPr>
        <w:t xml:space="preserve">Purpose:</w:t>
      </w:r>
    </w:p>
    <w:p w:rsidR="00000000" w:rsidDel="00000000" w:rsidP="00000000" w:rsidRDefault="00000000" w:rsidRPr="00000000" w14:paraId="00000009">
      <w:pPr>
        <w:spacing w:after="80" w:line="240" w:lineRule="auto"/>
        <w:rPr>
          <w:sz w:val="20"/>
          <w:szCs w:val="20"/>
        </w:rPr>
      </w:pPr>
      <w:r w:rsidDel="00000000" w:rsidR="00000000" w:rsidRPr="00000000">
        <w:rPr>
          <w:sz w:val="20"/>
          <w:szCs w:val="20"/>
          <w:rtl w:val="0"/>
        </w:rPr>
        <w:t xml:space="preserve">A sustainable system of support relies on teams working together and holding each other accountable toward equitable outcomes for each and every learner. Collaboration occurs through intentionally designed linked leadership teams that meet regularly and use implementation and outcome data to action plan and monitor progress for continuous improvement that is inclusive of all learners. Teams foster open communication channels so all agreed-upon practices are understood, and practitioners can ask questions and provide feedback. Teams also coordinate staff, resources, and professional learning to ensure sustainability and fidelity. </w:t>
      </w: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b w:val="1"/>
          <w:rtl w:val="0"/>
        </w:rPr>
        <w:t xml:space="preserve">Description:</w:t>
      </w:r>
    </w:p>
    <w:p w:rsidR="00000000" w:rsidDel="00000000" w:rsidP="00000000" w:rsidRDefault="00000000" w:rsidRPr="00000000" w14:paraId="0000000B">
      <w:pPr>
        <w:spacing w:after="80" w:line="240" w:lineRule="auto"/>
        <w:rPr>
          <w:sz w:val="20"/>
          <w:szCs w:val="20"/>
        </w:rPr>
      </w:pPr>
      <w:r w:rsidDel="00000000" w:rsidR="00000000" w:rsidRPr="00000000">
        <w:rPr>
          <w:sz w:val="20"/>
          <w:szCs w:val="20"/>
          <w:rtl w:val="0"/>
        </w:rPr>
        <w:t xml:space="preserve">This resource provides recommended purposes and functions of district, school, and teacher teams engaged in meaningful continuous improvement. It also provides a blank template to document a district’s current state of linked team infrastructure. Comparing their current state to the recommended system provides an avenue to target improvement in collaboration and leadership practices.</w:t>
      </w:r>
    </w:p>
    <w:p w:rsidR="00000000" w:rsidDel="00000000" w:rsidP="00000000" w:rsidRDefault="00000000" w:rsidRPr="00000000" w14:paraId="0000000C">
      <w:pPr>
        <w:spacing w:line="240" w:lineRule="auto"/>
        <w:rPr>
          <w:b w:val="1"/>
        </w:rPr>
      </w:pPr>
      <w:r w:rsidDel="00000000" w:rsidR="00000000" w:rsidRPr="00000000">
        <w:rPr>
          <w:b w:val="1"/>
          <w:rtl w:val="0"/>
        </w:rPr>
        <w:t xml:space="preserve">Guiding Questions:</w:t>
      </w:r>
    </w:p>
    <w:p w:rsidR="00000000" w:rsidDel="00000000" w:rsidP="00000000" w:rsidRDefault="00000000" w:rsidRPr="00000000" w14:paraId="0000000D">
      <w:pPr>
        <w:numPr>
          <w:ilvl w:val="0"/>
          <w:numId w:val="2"/>
        </w:numPr>
        <w:spacing w:line="240" w:lineRule="auto"/>
        <w:ind w:left="720" w:hanging="360"/>
        <w:rPr>
          <w:i w:val="1"/>
          <w:sz w:val="20"/>
          <w:szCs w:val="20"/>
        </w:rPr>
      </w:pPr>
      <w:r w:rsidDel="00000000" w:rsidR="00000000" w:rsidRPr="00000000">
        <w:rPr>
          <w:i w:val="1"/>
          <w:sz w:val="20"/>
          <w:szCs w:val="20"/>
          <w:rtl w:val="0"/>
        </w:rPr>
        <w:t xml:space="preserve">What’s your system for collaboration and leadership across the district (i.e., central office, schools, and classrooms) for aligned</w:t>
      </w:r>
      <w:r w:rsidDel="00000000" w:rsidR="00000000" w:rsidRPr="00000000">
        <w:rPr>
          <w:i w:val="1"/>
          <w:sz w:val="20"/>
          <w:szCs w:val="20"/>
          <w:rtl w:val="0"/>
        </w:rPr>
        <w:t xml:space="preserve"> improvement and</w:t>
      </w:r>
      <w:r w:rsidDel="00000000" w:rsidR="00000000" w:rsidRPr="00000000">
        <w:rPr>
          <w:i w:val="1"/>
          <w:sz w:val="20"/>
          <w:szCs w:val="20"/>
          <w:rtl w:val="0"/>
        </w:rPr>
        <w:t xml:space="preserve"> implementation?</w:t>
      </w:r>
    </w:p>
    <w:p w:rsidR="00000000" w:rsidDel="00000000" w:rsidP="00000000" w:rsidRDefault="00000000" w:rsidRPr="00000000" w14:paraId="0000000E">
      <w:pPr>
        <w:numPr>
          <w:ilvl w:val="0"/>
          <w:numId w:val="2"/>
        </w:numPr>
        <w:spacing w:line="240" w:lineRule="auto"/>
        <w:ind w:left="720" w:hanging="360"/>
        <w:rPr>
          <w:i w:val="1"/>
          <w:sz w:val="20"/>
          <w:szCs w:val="20"/>
        </w:rPr>
      </w:pPr>
      <w:r w:rsidDel="00000000" w:rsidR="00000000" w:rsidRPr="00000000">
        <w:rPr>
          <w:i w:val="1"/>
          <w:sz w:val="20"/>
          <w:szCs w:val="20"/>
          <w:rtl w:val="0"/>
        </w:rPr>
        <w:t xml:space="preserve">Do the teams reflect the full diversity of the students and community served by the district or school?</w:t>
      </w:r>
    </w:p>
    <w:p w:rsidR="00000000" w:rsidDel="00000000" w:rsidP="00000000" w:rsidRDefault="00000000" w:rsidRPr="00000000" w14:paraId="0000000F">
      <w:pPr>
        <w:numPr>
          <w:ilvl w:val="0"/>
          <w:numId w:val="2"/>
        </w:numPr>
        <w:spacing w:line="240" w:lineRule="auto"/>
        <w:ind w:left="720" w:hanging="360"/>
        <w:rPr>
          <w:i w:val="1"/>
          <w:sz w:val="20"/>
          <w:szCs w:val="20"/>
        </w:rPr>
      </w:pPr>
      <w:r w:rsidDel="00000000" w:rsidR="00000000" w:rsidRPr="00000000">
        <w:rPr>
          <w:i w:val="1"/>
          <w:sz w:val="20"/>
          <w:szCs w:val="20"/>
          <w:rtl w:val="0"/>
        </w:rPr>
        <w:t xml:space="preserve">How are teams structured and supported to work effectively and efficiently at each level? </w:t>
      </w:r>
    </w:p>
    <w:p w:rsidR="00000000" w:rsidDel="00000000" w:rsidP="00000000" w:rsidRDefault="00000000" w:rsidRPr="00000000" w14:paraId="00000010">
      <w:pPr>
        <w:numPr>
          <w:ilvl w:val="0"/>
          <w:numId w:val="2"/>
        </w:numPr>
        <w:spacing w:line="240" w:lineRule="auto"/>
        <w:ind w:left="720" w:hanging="360"/>
        <w:rPr>
          <w:i w:val="1"/>
          <w:sz w:val="20"/>
          <w:szCs w:val="20"/>
        </w:rPr>
      </w:pPr>
      <w:r w:rsidDel="00000000" w:rsidR="00000000" w:rsidRPr="00000000">
        <w:rPr>
          <w:i w:val="1"/>
          <w:sz w:val="20"/>
          <w:szCs w:val="20"/>
          <w:rtl w:val="0"/>
        </w:rPr>
        <w:t xml:space="preserve">What sources of data are used by teams?</w:t>
      </w:r>
    </w:p>
    <w:p w:rsidR="00000000" w:rsidDel="00000000" w:rsidP="00000000" w:rsidRDefault="00000000" w:rsidRPr="00000000" w14:paraId="00000011">
      <w:pPr>
        <w:numPr>
          <w:ilvl w:val="0"/>
          <w:numId w:val="2"/>
        </w:numPr>
        <w:spacing w:after="0" w:line="240" w:lineRule="auto"/>
        <w:ind w:left="720" w:hanging="360"/>
        <w:rPr>
          <w:i w:val="1"/>
          <w:sz w:val="20"/>
          <w:szCs w:val="20"/>
        </w:rPr>
      </w:pPr>
      <w:r w:rsidDel="00000000" w:rsidR="00000000" w:rsidRPr="00000000">
        <w:rPr>
          <w:i w:val="1"/>
          <w:sz w:val="20"/>
          <w:szCs w:val="20"/>
          <w:rtl w:val="0"/>
        </w:rPr>
        <w:t xml:space="preserve">How are teams across the system using both </w:t>
      </w:r>
      <w:r w:rsidDel="00000000" w:rsidR="00000000" w:rsidRPr="00000000">
        <w:rPr>
          <w:i w:val="1"/>
          <w:sz w:val="20"/>
          <w:szCs w:val="20"/>
          <w:rtl w:val="0"/>
        </w:rPr>
        <w:t xml:space="preserve">implementation data and outcome data</w:t>
      </w:r>
      <w:r w:rsidDel="00000000" w:rsidR="00000000" w:rsidRPr="00000000">
        <w:rPr>
          <w:i w:val="1"/>
          <w:sz w:val="20"/>
          <w:szCs w:val="20"/>
          <w:rtl w:val="0"/>
        </w:rPr>
        <w:t xml:space="preserve"> to inform decisions and actions?</w:t>
      </w:r>
    </w:p>
    <w:p w:rsidR="00000000" w:rsidDel="00000000" w:rsidP="00000000" w:rsidRDefault="00000000" w:rsidRPr="00000000" w14:paraId="00000012">
      <w:pPr>
        <w:numPr>
          <w:ilvl w:val="0"/>
          <w:numId w:val="2"/>
        </w:numPr>
        <w:spacing w:after="80" w:line="240" w:lineRule="auto"/>
        <w:ind w:left="720" w:hanging="360"/>
        <w:rPr>
          <w:i w:val="1"/>
          <w:sz w:val="20"/>
          <w:szCs w:val="20"/>
        </w:rPr>
      </w:pPr>
      <w:r w:rsidDel="00000000" w:rsidR="00000000" w:rsidRPr="00000000">
        <w:rPr>
          <w:i w:val="1"/>
          <w:sz w:val="20"/>
          <w:szCs w:val="20"/>
          <w:rtl w:val="0"/>
        </w:rPr>
        <w:t xml:space="preserve">How is improvement work linked among teams: teacher teams, building teams, and district teams?</w:t>
      </w:r>
    </w:p>
    <w:p w:rsidR="00000000" w:rsidDel="00000000" w:rsidP="00000000" w:rsidRDefault="00000000" w:rsidRPr="00000000" w14:paraId="00000013">
      <w:pPr>
        <w:spacing w:line="240" w:lineRule="auto"/>
        <w:rPr>
          <w:b w:val="1"/>
        </w:rPr>
      </w:pPr>
      <w:r w:rsidDel="00000000" w:rsidR="00000000" w:rsidRPr="00000000">
        <w:rPr>
          <w:b w:val="1"/>
          <w:rtl w:val="0"/>
        </w:rPr>
        <w:t xml:space="preserve">Suggested Uses:</w:t>
      </w:r>
    </w:p>
    <w:p w:rsidR="00000000" w:rsidDel="00000000" w:rsidP="00000000" w:rsidRDefault="00000000" w:rsidRPr="00000000" w14:paraId="00000014">
      <w:pPr>
        <w:numPr>
          <w:ilvl w:val="0"/>
          <w:numId w:val="3"/>
        </w:numPr>
        <w:spacing w:after="80" w:line="240" w:lineRule="auto"/>
        <w:ind w:left="720" w:hanging="360"/>
        <w:rPr>
          <w:sz w:val="20"/>
          <w:szCs w:val="20"/>
        </w:rPr>
      </w:pPr>
      <w:r w:rsidDel="00000000" w:rsidR="00000000" w:rsidRPr="00000000">
        <w:rPr>
          <w:sz w:val="20"/>
          <w:szCs w:val="20"/>
          <w:rtl w:val="0"/>
        </w:rPr>
        <w:t xml:space="preserve">To review and develop an effective, linked system for collaboration and leadership to support continuous improvement efforts. </w:t>
      </w:r>
    </w:p>
    <w:p w:rsidR="00000000" w:rsidDel="00000000" w:rsidP="00000000" w:rsidRDefault="00000000" w:rsidRPr="00000000" w14:paraId="00000015">
      <w:pPr>
        <w:spacing w:line="240" w:lineRule="auto"/>
        <w:rPr>
          <w:b w:val="1"/>
        </w:rPr>
      </w:pPr>
      <w:r w:rsidDel="00000000" w:rsidR="00000000" w:rsidRPr="00000000">
        <w:rPr>
          <w:b w:val="1"/>
          <w:rtl w:val="0"/>
        </w:rPr>
        <w:t xml:space="preserve">Suggested Time: </w:t>
      </w:r>
    </w:p>
    <w:p w:rsidR="00000000" w:rsidDel="00000000" w:rsidP="00000000" w:rsidRDefault="00000000" w:rsidRPr="00000000" w14:paraId="00000016">
      <w:pPr>
        <w:numPr>
          <w:ilvl w:val="0"/>
          <w:numId w:val="4"/>
        </w:numPr>
        <w:spacing w:after="80" w:line="240" w:lineRule="auto"/>
        <w:ind w:left="720" w:hanging="360"/>
        <w:rPr>
          <w:sz w:val="20"/>
          <w:szCs w:val="20"/>
        </w:rPr>
      </w:pPr>
      <w:r w:rsidDel="00000000" w:rsidR="00000000" w:rsidRPr="00000000">
        <w:rPr>
          <w:sz w:val="20"/>
          <w:szCs w:val="20"/>
          <w:rtl w:val="0"/>
        </w:rPr>
        <w:t xml:space="preserve">Plan for 60 to 90 minutes with time for follow-up.</w:t>
      </w:r>
    </w:p>
    <w:p w:rsidR="00000000" w:rsidDel="00000000" w:rsidP="00000000" w:rsidRDefault="00000000" w:rsidRPr="00000000" w14:paraId="00000017">
      <w:pPr>
        <w:spacing w:line="240" w:lineRule="auto"/>
        <w:rPr>
          <w:b w:val="1"/>
        </w:rPr>
      </w:pPr>
      <w:r w:rsidDel="00000000" w:rsidR="00000000" w:rsidRPr="00000000">
        <w:rPr>
          <w:b w:val="1"/>
          <w:rtl w:val="0"/>
        </w:rPr>
        <w:t xml:space="preserve">How to Use this Resource:</w:t>
      </w:r>
    </w:p>
    <w:p w:rsidR="00000000" w:rsidDel="00000000" w:rsidP="00000000" w:rsidRDefault="00000000" w:rsidRPr="00000000" w14:paraId="00000018">
      <w:pPr>
        <w:spacing w:after="160" w:before="40" w:line="240" w:lineRule="auto"/>
        <w:rPr>
          <w:sz w:val="20"/>
          <w:szCs w:val="20"/>
        </w:rPr>
      </w:pPr>
      <w:r w:rsidDel="00000000" w:rsidR="00000000" w:rsidRPr="00000000">
        <w:rPr>
          <w:sz w:val="20"/>
          <w:szCs w:val="20"/>
          <w:rtl w:val="0"/>
        </w:rPr>
        <w:t xml:space="preserve">This activity is designed to be completed by a team to provide clarity about the work of current teams engaged in continuous improvement at each level and to identify possible adjustments that ensure strong shared leadership and collaboration. </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sz w:val="20"/>
          <w:szCs w:val="20"/>
        </w:rPr>
      </w:pPr>
      <w:r w:rsidDel="00000000" w:rsidR="00000000" w:rsidRPr="00000000">
        <w:rPr>
          <w:sz w:val="20"/>
          <w:szCs w:val="20"/>
          <w:rtl w:val="0"/>
        </w:rPr>
        <w:t xml:space="preserve">Review the related</w:t>
      </w:r>
      <w:r w:rsidDel="00000000" w:rsidR="00000000" w:rsidRPr="00000000">
        <w:rPr>
          <w:sz w:val="20"/>
          <w:szCs w:val="20"/>
          <w:rtl w:val="0"/>
        </w:rPr>
        <w:t xml:space="preserve"> continuous improvement process guide and rubric</w:t>
      </w:r>
      <w:r w:rsidDel="00000000" w:rsidR="00000000" w:rsidRPr="00000000">
        <w:rPr>
          <w:sz w:val="20"/>
          <w:szCs w:val="20"/>
          <w:rtl w:val="0"/>
        </w:rPr>
        <w:t xml:space="preserve"> to reflect on the design of your district’s infrastructures at each level to support data-informed decisions regarding the selection, implementation, and monitoring of evidence-based improvement strategies. </w:t>
      </w:r>
    </w:p>
    <w:p w:rsidR="00000000" w:rsidDel="00000000" w:rsidP="00000000" w:rsidRDefault="00000000" w:rsidRPr="00000000" w14:paraId="0000001A">
      <w:pPr>
        <w:numPr>
          <w:ilvl w:val="0"/>
          <w:numId w:val="1"/>
        </w:numPr>
        <w:spacing w:line="240" w:lineRule="auto"/>
        <w:ind w:left="720" w:hanging="360"/>
        <w:rPr>
          <w:sz w:val="20"/>
          <w:szCs w:val="20"/>
        </w:rPr>
      </w:pPr>
      <w:r w:rsidDel="00000000" w:rsidR="00000000" w:rsidRPr="00000000">
        <w:rPr>
          <w:sz w:val="20"/>
          <w:szCs w:val="20"/>
          <w:rtl w:val="0"/>
        </w:rPr>
        <w:t xml:space="preserve">Fill in the </w:t>
      </w:r>
      <w:r w:rsidDel="00000000" w:rsidR="00000000" w:rsidRPr="00000000">
        <w:rPr>
          <w:sz w:val="20"/>
          <w:szCs w:val="20"/>
          <w:rtl w:val="0"/>
        </w:rPr>
        <w:t xml:space="preserve">“Template”</w:t>
      </w:r>
      <w:r w:rsidDel="00000000" w:rsidR="00000000" w:rsidRPr="00000000">
        <w:rPr>
          <w:sz w:val="20"/>
          <w:szCs w:val="20"/>
          <w:rtl w:val="0"/>
        </w:rPr>
        <w:t xml:space="preserve"> </w:t>
      </w:r>
      <w:r w:rsidDel="00000000" w:rsidR="00000000" w:rsidRPr="00000000">
        <w:rPr>
          <w:sz w:val="20"/>
          <w:szCs w:val="20"/>
          <w:rtl w:val="0"/>
        </w:rPr>
        <w:t xml:space="preserve">by describing your current team structure at each level; district, school and teacher. </w:t>
      </w:r>
    </w:p>
    <w:p w:rsidR="00000000" w:rsidDel="00000000" w:rsidP="00000000" w:rsidRDefault="00000000" w:rsidRPr="00000000" w14:paraId="0000001B">
      <w:pPr>
        <w:numPr>
          <w:ilvl w:val="1"/>
          <w:numId w:val="1"/>
        </w:numPr>
        <w:spacing w:line="240" w:lineRule="auto"/>
        <w:ind w:left="1440" w:hanging="360"/>
        <w:rPr>
          <w:sz w:val="20"/>
          <w:szCs w:val="20"/>
        </w:rPr>
      </w:pPr>
      <w:r w:rsidDel="00000000" w:rsidR="00000000" w:rsidRPr="00000000">
        <w:rPr>
          <w:sz w:val="20"/>
          <w:szCs w:val="20"/>
          <w:rtl w:val="0"/>
        </w:rPr>
        <w:t xml:space="preserve">In the column titled “Linked Teams”, enter the team members currently engaged in the continuous improvement process at the district, school and teacher level.</w:t>
      </w:r>
    </w:p>
    <w:p w:rsidR="00000000" w:rsidDel="00000000" w:rsidP="00000000" w:rsidRDefault="00000000" w:rsidRPr="00000000" w14:paraId="0000001C">
      <w:pPr>
        <w:numPr>
          <w:ilvl w:val="1"/>
          <w:numId w:val="1"/>
        </w:numPr>
        <w:spacing w:line="240" w:lineRule="auto"/>
        <w:ind w:left="1440" w:hanging="360"/>
        <w:rPr>
          <w:sz w:val="20"/>
          <w:szCs w:val="20"/>
        </w:rPr>
      </w:pPr>
      <w:r w:rsidDel="00000000" w:rsidR="00000000" w:rsidRPr="00000000">
        <w:rPr>
          <w:sz w:val="20"/>
          <w:szCs w:val="20"/>
          <w:rtl w:val="0"/>
        </w:rPr>
        <w:t xml:space="preserve">In the column “Purpose and Function”, describe the current purpose and specific functions for each team.</w:t>
      </w:r>
    </w:p>
    <w:p w:rsidR="00000000" w:rsidDel="00000000" w:rsidP="00000000" w:rsidRDefault="00000000" w:rsidRPr="00000000" w14:paraId="0000001D">
      <w:pPr>
        <w:numPr>
          <w:ilvl w:val="1"/>
          <w:numId w:val="1"/>
        </w:numPr>
        <w:spacing w:line="240" w:lineRule="auto"/>
        <w:ind w:left="1440" w:hanging="360"/>
        <w:rPr>
          <w:sz w:val="20"/>
          <w:szCs w:val="20"/>
        </w:rPr>
      </w:pPr>
      <w:r w:rsidDel="00000000" w:rsidR="00000000" w:rsidRPr="00000000">
        <w:rPr>
          <w:sz w:val="20"/>
          <w:szCs w:val="20"/>
          <w:rtl w:val="0"/>
        </w:rPr>
        <w:t xml:space="preserve">In the column “Data Sources”, describe how results of team</w:t>
      </w:r>
      <w:r w:rsidDel="00000000" w:rsidR="00000000" w:rsidRPr="00000000">
        <w:rPr>
          <w:sz w:val="20"/>
          <w:szCs w:val="20"/>
          <w:rtl w:val="0"/>
        </w:rPr>
        <w:t xml:space="preserve">work</w:t>
      </w:r>
      <w:r w:rsidDel="00000000" w:rsidR="00000000" w:rsidRPr="00000000">
        <w:rPr>
          <w:sz w:val="20"/>
          <w:szCs w:val="20"/>
          <w:rtl w:val="0"/>
        </w:rPr>
        <w:t xml:space="preserve"> are used to inform improvement at district, school or teacher team level.</w:t>
      </w:r>
    </w:p>
    <w:p w:rsidR="00000000" w:rsidDel="00000000" w:rsidP="00000000" w:rsidRDefault="00000000" w:rsidRPr="00000000" w14:paraId="0000001E">
      <w:pPr>
        <w:numPr>
          <w:ilvl w:val="0"/>
          <w:numId w:val="1"/>
        </w:numPr>
        <w:spacing w:line="240" w:lineRule="auto"/>
        <w:ind w:left="720" w:hanging="360"/>
        <w:rPr>
          <w:sz w:val="20"/>
          <w:szCs w:val="20"/>
        </w:rPr>
      </w:pPr>
      <w:r w:rsidDel="00000000" w:rsidR="00000000" w:rsidRPr="00000000">
        <w:rPr>
          <w:sz w:val="20"/>
          <w:szCs w:val="20"/>
          <w:rtl w:val="0"/>
        </w:rPr>
        <w:t xml:space="preserve">Compare and contrast your system to the</w:t>
      </w:r>
      <w:r w:rsidDel="00000000" w:rsidR="00000000" w:rsidRPr="00000000">
        <w:rPr>
          <w:sz w:val="20"/>
          <w:szCs w:val="20"/>
          <w:rtl w:val="0"/>
        </w:rPr>
        <w:t xml:space="preserve"> continuous improvement process guide and rubric</w:t>
      </w:r>
      <w:r w:rsidDel="00000000" w:rsidR="00000000" w:rsidRPr="00000000">
        <w:rPr>
          <w:sz w:val="20"/>
          <w:szCs w:val="20"/>
          <w:rtl w:val="0"/>
        </w:rPr>
        <w:t xml:space="preserve"> to identify areas for adjustment in members, structures, purpose, function, or data sources. </w:t>
      </w:r>
    </w:p>
    <w:p w:rsidR="00000000" w:rsidDel="00000000" w:rsidP="00000000" w:rsidRDefault="00000000" w:rsidRPr="00000000" w14:paraId="0000001F">
      <w:pPr>
        <w:numPr>
          <w:ilvl w:val="0"/>
          <w:numId w:val="1"/>
        </w:numPr>
        <w:spacing w:line="240" w:lineRule="auto"/>
        <w:ind w:left="720" w:hanging="360"/>
        <w:rPr>
          <w:sz w:val="20"/>
          <w:szCs w:val="20"/>
        </w:rPr>
      </w:pPr>
      <w:r w:rsidDel="00000000" w:rsidR="00000000" w:rsidRPr="00000000">
        <w:rPr>
          <w:sz w:val="20"/>
          <w:szCs w:val="20"/>
          <w:rtl w:val="0"/>
        </w:rPr>
        <w:t xml:space="preserve">Plan and implement action steps to improve your collaboration and leadership.</w:t>
      </w:r>
    </w:p>
    <w:p w:rsidR="00000000" w:rsidDel="00000000" w:rsidP="00000000" w:rsidRDefault="00000000" w:rsidRPr="00000000" w14:paraId="00000020">
      <w:pPr>
        <w:spacing w:line="240" w:lineRule="auto"/>
        <w:rPr>
          <w:b w:val="1"/>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21">
      <w:pPr>
        <w:widowControl w:val="0"/>
        <w:spacing w:after="80" w:line="240" w:lineRule="auto"/>
        <w:ind w:left="720" w:firstLine="0"/>
        <w:rPr>
          <w:sz w:val="20"/>
          <w:szCs w:val="20"/>
        </w:rPr>
      </w:pPr>
      <w:r w:rsidDel="00000000" w:rsidR="00000000" w:rsidRPr="00000000">
        <w:rPr>
          <w:sz w:val="20"/>
          <w:szCs w:val="20"/>
          <w:rtl w:val="0"/>
        </w:rPr>
        <w:t xml:space="preserve">Edwards, R. W., Jumper-Thurman, P., Plested, B. A., Oetting, E. R., &amp; Swanson, L. (2000). Community readiness: Research to practice. Journal of Community Psychology, 28(3), 291-307</w:t>
      </w:r>
    </w:p>
    <w:p w:rsidR="00000000" w:rsidDel="00000000" w:rsidP="00000000" w:rsidRDefault="00000000" w:rsidRPr="00000000" w14:paraId="00000022">
      <w:pPr>
        <w:widowControl w:val="0"/>
        <w:spacing w:after="80" w:line="240" w:lineRule="auto"/>
        <w:ind w:left="720" w:firstLine="0"/>
        <w:rPr>
          <w:sz w:val="20"/>
          <w:szCs w:val="20"/>
        </w:rPr>
      </w:pPr>
      <w:r w:rsidDel="00000000" w:rsidR="00000000" w:rsidRPr="00000000">
        <w:rPr>
          <w:sz w:val="20"/>
          <w:szCs w:val="20"/>
          <w:rtl w:val="0"/>
        </w:rPr>
        <w:t xml:space="preserve">Weiner, B. (2009). A theory of organizational readiness for change. Implementation Science, 4(1), 67</w:t>
      </w:r>
      <w:r w:rsidDel="00000000" w:rsidR="00000000" w:rsidRPr="00000000">
        <w:rPr>
          <w:rtl w:val="0"/>
        </w:rPr>
      </w:r>
    </w:p>
    <w:p w:rsidR="00000000" w:rsidDel="00000000" w:rsidP="00000000" w:rsidRDefault="00000000" w:rsidRPr="00000000" w14:paraId="00000023">
      <w:pPr>
        <w:spacing w:before="40" w:line="240" w:lineRule="auto"/>
        <w:rPr>
          <w:b w:val="1"/>
        </w:rPr>
      </w:pPr>
      <w:r w:rsidDel="00000000" w:rsidR="00000000" w:rsidRPr="00000000">
        <w:rPr>
          <w:b w:val="1"/>
          <w:rtl w:val="0"/>
        </w:rPr>
        <w:t xml:space="preserve">Key Words</w:t>
      </w:r>
    </w:p>
    <w:p w:rsidR="00000000" w:rsidDel="00000000" w:rsidP="00000000" w:rsidRDefault="00000000" w:rsidRPr="00000000" w14:paraId="00000024">
      <w:pPr>
        <w:spacing w:after="80" w:before="0" w:line="240" w:lineRule="auto"/>
        <w:rPr/>
      </w:pPr>
      <w:r w:rsidDel="00000000" w:rsidR="00000000" w:rsidRPr="00000000">
        <w:rPr>
          <w:sz w:val="20"/>
          <w:szCs w:val="20"/>
          <w:rtl w:val="0"/>
        </w:rPr>
        <w:t xml:space="preserve">Collaboration, Leadership, </w:t>
      </w:r>
      <w:r w:rsidDel="00000000" w:rsidR="00000000" w:rsidRPr="00000000">
        <w:rPr>
          <w:sz w:val="20"/>
          <w:szCs w:val="20"/>
          <w:rtl w:val="0"/>
        </w:rPr>
        <w:t xml:space="preserve">Team, Data</w:t>
      </w:r>
      <w:r w:rsidDel="00000000" w:rsidR="00000000" w:rsidRPr="00000000">
        <w:br w:type="page"/>
      </w:r>
      <w:r w:rsidDel="00000000" w:rsidR="00000000" w:rsidRPr="00000000">
        <w:rPr>
          <w:rtl w:val="0"/>
        </w:rPr>
      </w:r>
    </w:p>
    <w:p w:rsidR="00000000" w:rsidDel="00000000" w:rsidP="00000000" w:rsidRDefault="00000000" w:rsidRPr="00000000" w14:paraId="00000025">
      <w:pPr>
        <w:spacing w:after="160" w:before="40" w:line="240" w:lineRule="auto"/>
        <w:jc w:val="center"/>
        <w:rPr>
          <w:b w:val="1"/>
        </w:rPr>
      </w:pPr>
      <w:r w:rsidDel="00000000" w:rsidR="00000000" w:rsidRPr="00000000">
        <w:rPr>
          <w:rtl w:val="0"/>
        </w:rPr>
      </w:r>
    </w:p>
    <w:p w:rsidR="00000000" w:rsidDel="00000000" w:rsidP="00000000" w:rsidRDefault="00000000" w:rsidRPr="00000000" w14:paraId="00000026">
      <w:pPr>
        <w:spacing w:after="160" w:before="40" w:line="240" w:lineRule="auto"/>
        <w:rPr/>
      </w:pPr>
      <w:r w:rsidDel="00000000" w:rsidR="00000000" w:rsidRPr="00000000">
        <w:rPr>
          <w:rtl w:val="0"/>
        </w:rPr>
      </w:r>
    </w:p>
    <w:p w:rsidR="00000000" w:rsidDel="00000000" w:rsidP="00000000" w:rsidRDefault="00000000" w:rsidRPr="00000000" w14:paraId="00000027">
      <w:pPr>
        <w:spacing w:after="160" w:before="40" w:line="240" w:lineRule="auto"/>
        <w:jc w:val="center"/>
        <w:rPr>
          <w:b w:val="1"/>
        </w:rPr>
      </w:pPr>
      <w:r w:rsidDel="00000000" w:rsidR="00000000" w:rsidRPr="00000000">
        <w:rPr>
          <w:b w:val="1"/>
          <w:rtl w:val="0"/>
        </w:rPr>
        <w:t xml:space="preserve">Examining Team Structures and Functions: A Reflection and Planning Template</w:t>
      </w:r>
    </w:p>
    <w:p w:rsidR="00000000" w:rsidDel="00000000" w:rsidP="00000000" w:rsidRDefault="00000000" w:rsidRPr="00000000" w14:paraId="00000028">
      <w:pPr>
        <w:spacing w:after="160" w:before="40" w:line="240" w:lineRule="auto"/>
        <w:rPr>
          <w:b w:val="1"/>
          <w:i w:val="1"/>
          <w:sz w:val="20"/>
          <w:szCs w:val="20"/>
        </w:rPr>
      </w:pPr>
      <w:r w:rsidDel="00000000" w:rsidR="00000000" w:rsidRPr="00000000">
        <w:rPr>
          <w:sz w:val="20"/>
          <w:szCs w:val="20"/>
          <w:rtl w:val="0"/>
        </w:rPr>
        <w:t xml:space="preserve">Use this template </w:t>
      </w:r>
      <w:r w:rsidDel="00000000" w:rsidR="00000000" w:rsidRPr="00000000">
        <w:rPr>
          <w:sz w:val="20"/>
          <w:szCs w:val="20"/>
          <w:rtl w:val="0"/>
        </w:rPr>
        <w:t xml:space="preserve">to provide clarity about the work of current teams </w:t>
      </w:r>
      <w:r w:rsidDel="00000000" w:rsidR="00000000" w:rsidRPr="00000000">
        <w:rPr>
          <w:sz w:val="20"/>
          <w:szCs w:val="20"/>
          <w:rtl w:val="0"/>
        </w:rPr>
        <w:t xml:space="preserve">engaged in continuous improvement at each level, and compare the work of these teams with </w:t>
      </w:r>
      <w:r w:rsidDel="00000000" w:rsidR="00000000" w:rsidRPr="00000000">
        <w:rPr>
          <w:sz w:val="20"/>
          <w:szCs w:val="20"/>
          <w:rtl w:val="0"/>
        </w:rPr>
        <w:t xml:space="preserve">WI’s continuous improvement process rubric</w:t>
      </w:r>
      <w:r w:rsidDel="00000000" w:rsidR="00000000" w:rsidRPr="00000000">
        <w:rPr>
          <w:sz w:val="20"/>
          <w:szCs w:val="20"/>
          <w:rtl w:val="0"/>
        </w:rPr>
        <w:t xml:space="preserve"> to identify possible adjustments that ensures strong shared leadership and collaboration. </w:t>
      </w:r>
      <w:r w:rsidDel="00000000" w:rsidR="00000000" w:rsidRPr="00000000">
        <w:rPr>
          <w:rtl w:val="0"/>
        </w:rPr>
      </w:r>
    </w:p>
    <w:tbl>
      <w:tblPr>
        <w:tblStyle w:val="Table1"/>
        <w:tblW w:w="11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5130"/>
        <w:gridCol w:w="4110"/>
        <w:tblGridChange w:id="0">
          <w:tblGrid>
            <w:gridCol w:w="2040"/>
            <w:gridCol w:w="5130"/>
            <w:gridCol w:w="411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i w:val="1"/>
                <w:sz w:val="20"/>
                <w:szCs w:val="20"/>
              </w:rPr>
            </w:pPr>
            <w:r w:rsidDel="00000000" w:rsidR="00000000" w:rsidRPr="00000000">
              <w:rPr>
                <w:b w:val="1"/>
                <w:rtl w:val="0"/>
              </w:rPr>
              <w:t xml:space="preserve">Linked Teams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i w:val="1"/>
                <w:sz w:val="20"/>
                <w:szCs w:val="20"/>
              </w:rPr>
            </w:pPr>
            <w:r w:rsidDel="00000000" w:rsidR="00000000" w:rsidRPr="00000000">
              <w:rPr>
                <w:b w:val="1"/>
                <w:rtl w:val="0"/>
              </w:rPr>
              <w:t xml:space="preserve">Purpose and Function</w:t>
              <w:br w:type="textWrapping"/>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Decision &amp; Data Sources   </w:t>
            </w:r>
          </w:p>
          <w:p w:rsidR="00000000" w:rsidDel="00000000" w:rsidP="00000000" w:rsidRDefault="00000000" w:rsidRPr="00000000" w14:paraId="0000002C">
            <w:pPr>
              <w:widowControl w:val="0"/>
              <w:spacing w:line="240" w:lineRule="auto"/>
              <w:jc w:val="center"/>
              <w:rPr>
                <w:b w:val="1"/>
                <w:i w:val="1"/>
                <w:sz w:val="20"/>
                <w:szCs w:val="20"/>
              </w:rPr>
            </w:pPr>
            <w:r w:rsidDel="00000000" w:rsidR="00000000" w:rsidRPr="00000000">
              <w:rPr>
                <w:rtl w:val="0"/>
              </w:rPr>
            </w:r>
          </w:p>
        </w:tc>
      </w:tr>
      <w:tr>
        <w:trPr>
          <w:trHeight w:val="1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20"/>
                <w:szCs w:val="20"/>
              </w:rPr>
            </w:pPr>
            <w:r w:rsidDel="00000000" w:rsidR="00000000" w:rsidRPr="00000000">
              <w:rPr>
                <w:b w:val="1"/>
                <w:sz w:val="20"/>
                <w:szCs w:val="20"/>
                <w:rtl w:val="0"/>
              </w:rPr>
              <w:t xml:space="preserve">District Team</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i w:val="1"/>
                <w:sz w:val="20"/>
                <w:szCs w:val="20"/>
              </w:rPr>
            </w:pPr>
            <w:r w:rsidDel="00000000" w:rsidR="00000000" w:rsidRPr="00000000">
              <w:rPr>
                <w:b w:val="1"/>
                <w:sz w:val="20"/>
                <w:szCs w:val="20"/>
                <w:rtl w:val="0"/>
              </w:rPr>
              <w:t xml:space="preserve">Members:</w:t>
            </w:r>
            <w:r w:rsidDel="00000000" w:rsidR="00000000" w:rsidRPr="00000000">
              <w:rPr>
                <w:sz w:val="20"/>
                <w:szCs w:val="20"/>
                <w:rtl w:val="0"/>
              </w:rPr>
              <w:t xml:space="preserve"> </w:t>
            </w:r>
            <w:r w:rsidDel="00000000" w:rsidR="00000000" w:rsidRPr="00000000">
              <w:rPr>
                <w:i w:val="1"/>
                <w:sz w:val="20"/>
                <w:szCs w:val="20"/>
                <w:rtl w:val="0"/>
              </w:rPr>
              <w:t xml:space="preserve">List the positions of members of your district team. Consider adding a member from the school team.</w:t>
            </w:r>
          </w:p>
          <w:p w:rsidR="00000000" w:rsidDel="00000000" w:rsidP="00000000" w:rsidRDefault="00000000" w:rsidRPr="00000000" w14:paraId="00000030">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b w:val="1"/>
                <w:sz w:val="20"/>
                <w:szCs w:val="20"/>
                <w:rtl w:val="0"/>
              </w:rPr>
              <w:t xml:space="preserve">Meeting Structure</w:t>
            </w:r>
            <w:r w:rsidDel="00000000" w:rsidR="00000000" w:rsidRPr="00000000">
              <w:rPr>
                <w:sz w:val="20"/>
                <w:szCs w:val="20"/>
                <w:rtl w:val="0"/>
              </w:rPr>
              <w:t xml:space="preserve">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b w:val="1"/>
                <w:sz w:val="20"/>
                <w:szCs w:val="20"/>
                <w:rtl w:val="0"/>
              </w:rPr>
              <w:t xml:space="preserve">Purpose.</w:t>
            </w:r>
            <w:r w:rsidDel="00000000" w:rsidR="00000000" w:rsidRPr="00000000">
              <w:rPr>
                <w:sz w:val="20"/>
                <w:szCs w:val="20"/>
                <w:rtl w:val="0"/>
              </w:rPr>
              <w:t xml:space="preserve"> </w:t>
            </w:r>
            <w:r w:rsidDel="00000000" w:rsidR="00000000" w:rsidRPr="00000000">
              <w:rPr>
                <w:i w:val="1"/>
                <w:sz w:val="20"/>
                <w:szCs w:val="20"/>
                <w:rtl w:val="0"/>
              </w:rPr>
              <w:t xml:space="preserve">Describe the purpose of this team including roles and responsibilities:</w:t>
            </w: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sz w:val="20"/>
                <w:szCs w:val="20"/>
              </w:rPr>
            </w:pPr>
            <w:r w:rsidDel="00000000" w:rsidR="00000000" w:rsidRPr="00000000">
              <w:rPr>
                <w:b w:val="1"/>
                <w:sz w:val="20"/>
                <w:szCs w:val="20"/>
                <w:rtl w:val="0"/>
              </w:rPr>
              <w:t xml:space="preserve">To inform. </w:t>
            </w:r>
            <w:r w:rsidDel="00000000" w:rsidR="00000000" w:rsidRPr="00000000">
              <w:rPr>
                <w:i w:val="1"/>
                <w:sz w:val="20"/>
                <w:szCs w:val="20"/>
                <w:rtl w:val="0"/>
              </w:rPr>
              <w:t xml:space="preserve">Describe how the team will use data to inform decisions regarding selecting, implementing, and monitoring evidence-based improvement strategies in the district</w:t>
            </w:r>
            <w:r w:rsidDel="00000000" w:rsidR="00000000" w:rsidRPr="00000000">
              <w:rPr>
                <w:sz w:val="20"/>
                <w:szCs w:val="20"/>
                <w:rtl w:val="0"/>
              </w:rPr>
              <w:t xml:space="preserve">.</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i w:val="1"/>
                <w:sz w:val="20"/>
                <w:szCs w:val="20"/>
              </w:rPr>
            </w:pPr>
            <w:r w:rsidDel="00000000" w:rsidR="00000000" w:rsidRPr="00000000">
              <w:rPr>
                <w:b w:val="1"/>
                <w:sz w:val="20"/>
                <w:szCs w:val="20"/>
                <w:rtl w:val="0"/>
              </w:rPr>
              <w:t xml:space="preserve">Function. </w:t>
            </w:r>
            <w:r w:rsidDel="00000000" w:rsidR="00000000" w:rsidRPr="00000000">
              <w:rPr>
                <w:i w:val="1"/>
                <w:sz w:val="20"/>
                <w:szCs w:val="20"/>
                <w:rtl w:val="0"/>
              </w:rPr>
              <w:t xml:space="preserve">List the teams functions including communication structures and protocols</w:t>
            </w:r>
          </w:p>
          <w:p w:rsidR="00000000" w:rsidDel="00000000" w:rsidP="00000000" w:rsidRDefault="00000000" w:rsidRPr="00000000" w14:paraId="00000038">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i w:val="1"/>
                <w:sz w:val="20"/>
                <w:szCs w:val="20"/>
              </w:rPr>
            </w:pPr>
            <w:r w:rsidDel="00000000" w:rsidR="00000000" w:rsidRPr="00000000">
              <w:rPr>
                <w:b w:val="1"/>
                <w:sz w:val="20"/>
                <w:szCs w:val="20"/>
                <w:rtl w:val="0"/>
              </w:rPr>
              <w:t xml:space="preserve">Data Sources. </w:t>
            </w:r>
            <w:r w:rsidDel="00000000" w:rsidR="00000000" w:rsidRPr="00000000">
              <w:rPr>
                <w:i w:val="1"/>
                <w:sz w:val="20"/>
                <w:szCs w:val="20"/>
                <w:rtl w:val="0"/>
              </w:rPr>
              <w:t xml:space="preserve">List the data sources this team uses to examine student outcomes, teacher and leadership practice, and fidelity of evidence-based improvement strategies. </w:t>
            </w:r>
          </w:p>
        </w:tc>
      </w:tr>
      <w:tr>
        <w:trPr>
          <w:trHeight w:val="6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ind w:left="0" w:firstLine="0"/>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i w:val="1"/>
                <w:sz w:val="20"/>
                <w:szCs w:val="20"/>
              </w:rPr>
            </w:pPr>
            <w:r w:rsidDel="00000000" w:rsidR="00000000" w:rsidRPr="00000000">
              <w:rPr>
                <w:b w:val="1"/>
                <w:sz w:val="20"/>
                <w:szCs w:val="20"/>
                <w:rtl w:val="0"/>
              </w:rPr>
              <w:t xml:space="preserve">Adjustments Needed: </w:t>
            </w:r>
            <w:r w:rsidDel="00000000" w:rsidR="00000000" w:rsidRPr="00000000">
              <w:rPr>
                <w:i w:val="1"/>
                <w:sz w:val="20"/>
                <w:szCs w:val="20"/>
                <w:rtl w:val="0"/>
              </w:rPr>
              <w:t xml:space="preserve">Describe adjustments needed to members, structures, purpose, function, or data sources</w:t>
            </w:r>
          </w:p>
          <w:p w:rsidR="00000000" w:rsidDel="00000000" w:rsidP="00000000" w:rsidRDefault="00000000" w:rsidRPr="00000000" w14:paraId="0000003D">
            <w:pPr>
              <w:widowControl w:val="0"/>
              <w:spacing w:line="240" w:lineRule="auto"/>
              <w:rPr>
                <w:b w:val="1"/>
                <w:sz w:val="20"/>
                <w:szCs w:val="20"/>
              </w:rPr>
            </w:pPr>
            <w:r w:rsidDel="00000000" w:rsidR="00000000" w:rsidRPr="00000000">
              <w:rPr>
                <w:rtl w:val="0"/>
              </w:rPr>
            </w:r>
          </w:p>
        </w:tc>
      </w:tr>
      <w:tr>
        <w:trPr>
          <w:trHeight w:val="12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0"/>
                <w:szCs w:val="20"/>
              </w:rPr>
            </w:pPr>
            <w:r w:rsidDel="00000000" w:rsidR="00000000" w:rsidRPr="00000000">
              <w:rPr>
                <w:b w:val="1"/>
                <w:sz w:val="20"/>
                <w:szCs w:val="20"/>
                <w:rtl w:val="0"/>
              </w:rPr>
              <w:t xml:space="preserve">School Team</w:t>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i w:val="1"/>
                <w:sz w:val="20"/>
                <w:szCs w:val="20"/>
              </w:rPr>
            </w:pPr>
            <w:r w:rsidDel="00000000" w:rsidR="00000000" w:rsidRPr="00000000">
              <w:rPr>
                <w:i w:val="1"/>
                <w:sz w:val="20"/>
                <w:szCs w:val="20"/>
                <w:rtl w:val="0"/>
              </w:rPr>
              <w:t xml:space="preserve">List the positions of members of your school team.</w:t>
            </w:r>
          </w:p>
          <w:p w:rsidR="00000000" w:rsidDel="00000000" w:rsidP="00000000" w:rsidRDefault="00000000" w:rsidRPr="00000000" w14:paraId="00000044">
            <w:pPr>
              <w:widowControl w:val="0"/>
              <w:spacing w:line="240" w:lineRule="auto"/>
              <w:rPr>
                <w:i w:val="1"/>
                <w:sz w:val="20"/>
                <w:szCs w:val="20"/>
              </w:rPr>
            </w:pPr>
            <w:r w:rsidDel="00000000" w:rsidR="00000000" w:rsidRPr="00000000">
              <w:rPr>
                <w:i w:val="1"/>
                <w:sz w:val="20"/>
                <w:szCs w:val="20"/>
                <w:rtl w:val="0"/>
              </w:rPr>
              <w:t xml:space="preserve">Consider linking a  member from teacher teams and district team. </w:t>
            </w:r>
          </w:p>
          <w:p w:rsidR="00000000" w:rsidDel="00000000" w:rsidP="00000000" w:rsidRDefault="00000000" w:rsidRPr="00000000" w14:paraId="00000045">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b w:val="1"/>
                <w:sz w:val="20"/>
                <w:szCs w:val="20"/>
              </w:rPr>
            </w:pPr>
            <w:r w:rsidDel="00000000" w:rsidR="00000000" w:rsidRPr="00000000">
              <w:rPr>
                <w:b w:val="1"/>
                <w:sz w:val="20"/>
                <w:szCs w:val="20"/>
                <w:rtl w:val="0"/>
              </w:rPr>
              <w:t xml:space="preserve">Meeting Structure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i w:val="1"/>
                <w:sz w:val="20"/>
                <w:szCs w:val="20"/>
              </w:rPr>
            </w:pPr>
            <w:r w:rsidDel="00000000" w:rsidR="00000000" w:rsidRPr="00000000">
              <w:rPr>
                <w:b w:val="1"/>
                <w:sz w:val="20"/>
                <w:szCs w:val="20"/>
                <w:rtl w:val="0"/>
              </w:rPr>
              <w:t xml:space="preserve">Purpose.</w:t>
            </w:r>
            <w:r w:rsidDel="00000000" w:rsidR="00000000" w:rsidRPr="00000000">
              <w:rPr>
                <w:sz w:val="20"/>
                <w:szCs w:val="20"/>
                <w:rtl w:val="0"/>
              </w:rPr>
              <w:t xml:space="preserve"> </w:t>
            </w:r>
            <w:r w:rsidDel="00000000" w:rsidR="00000000" w:rsidRPr="00000000">
              <w:rPr>
                <w:i w:val="1"/>
                <w:sz w:val="20"/>
                <w:szCs w:val="20"/>
                <w:rtl w:val="0"/>
              </w:rPr>
              <w:t xml:space="preserve">Describe the purpose of this team including roles and responsibilities:</w:t>
            </w:r>
          </w:p>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i w:val="1"/>
                <w:sz w:val="20"/>
                <w:szCs w:val="20"/>
              </w:rPr>
            </w:pPr>
            <w:r w:rsidDel="00000000" w:rsidR="00000000" w:rsidRPr="00000000">
              <w:rPr>
                <w:b w:val="1"/>
                <w:sz w:val="20"/>
                <w:szCs w:val="20"/>
                <w:rtl w:val="0"/>
              </w:rPr>
              <w:t xml:space="preserve">To inform. </w:t>
            </w:r>
            <w:r w:rsidDel="00000000" w:rsidR="00000000" w:rsidRPr="00000000">
              <w:rPr>
                <w:i w:val="1"/>
                <w:sz w:val="20"/>
                <w:szCs w:val="20"/>
                <w:rtl w:val="0"/>
              </w:rPr>
              <w:t xml:space="preserve">Describe how the team will use data to inform decisions regarding selecting, implementing, and monitoring evidence-based improvement strategies in the district</w:t>
            </w:r>
            <w:r w:rsidDel="00000000" w:rsidR="00000000" w:rsidRPr="00000000">
              <w:rPr>
                <w:sz w:val="20"/>
                <w:szCs w:val="20"/>
                <w:rtl w:val="0"/>
              </w:rPr>
              <w:t xml:space="preserve">.</w:t>
            </w:r>
            <w:r w:rsidDel="00000000" w:rsidR="00000000" w:rsidRPr="00000000">
              <w:rPr>
                <w:rtl w:val="0"/>
              </w:rPr>
            </w:r>
          </w:p>
        </w:tc>
      </w:tr>
      <w:tr>
        <w:trPr>
          <w:trHeight w:val="9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i w:val="1"/>
                <w:sz w:val="20"/>
                <w:szCs w:val="20"/>
              </w:rPr>
            </w:pPr>
            <w:r w:rsidDel="00000000" w:rsidR="00000000" w:rsidRPr="00000000">
              <w:rPr>
                <w:b w:val="1"/>
                <w:sz w:val="20"/>
                <w:szCs w:val="20"/>
                <w:rtl w:val="0"/>
              </w:rPr>
              <w:t xml:space="preserve">Function. </w:t>
            </w:r>
            <w:r w:rsidDel="00000000" w:rsidR="00000000" w:rsidRPr="00000000">
              <w:rPr>
                <w:i w:val="1"/>
                <w:sz w:val="20"/>
                <w:szCs w:val="20"/>
                <w:rtl w:val="0"/>
              </w:rPr>
              <w:t xml:space="preserve">List the teams functions including communication structures and protocols</w:t>
            </w:r>
          </w:p>
          <w:p w:rsidR="00000000" w:rsidDel="00000000" w:rsidP="00000000" w:rsidRDefault="00000000" w:rsidRPr="00000000" w14:paraId="0000004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i w:val="1"/>
                <w:sz w:val="20"/>
                <w:szCs w:val="20"/>
              </w:rPr>
            </w:pPr>
            <w:r w:rsidDel="00000000" w:rsidR="00000000" w:rsidRPr="00000000">
              <w:rPr>
                <w:b w:val="1"/>
                <w:sz w:val="20"/>
                <w:szCs w:val="20"/>
                <w:rtl w:val="0"/>
              </w:rPr>
              <w:t xml:space="preserve">Data Sources. </w:t>
            </w:r>
            <w:r w:rsidDel="00000000" w:rsidR="00000000" w:rsidRPr="00000000">
              <w:rPr>
                <w:i w:val="1"/>
                <w:sz w:val="20"/>
                <w:szCs w:val="20"/>
                <w:rtl w:val="0"/>
              </w:rPr>
              <w:t xml:space="preserve">List the data sources this team uses to examine student outcomes, teacher and leadership practice, and fidelity of evidence-based improvement strategies. </w:t>
            </w:r>
            <w:r w:rsidDel="00000000" w:rsidR="00000000" w:rsidRPr="00000000">
              <w:rPr>
                <w:rtl w:val="0"/>
              </w:rPr>
            </w:r>
          </w:p>
        </w:tc>
      </w:tr>
      <w:tr>
        <w:trPr>
          <w:trHeight w:val="6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ind w:left="0" w:firstLine="0"/>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i w:val="1"/>
                <w:sz w:val="20"/>
                <w:szCs w:val="20"/>
              </w:rPr>
            </w:pPr>
            <w:r w:rsidDel="00000000" w:rsidR="00000000" w:rsidRPr="00000000">
              <w:rPr>
                <w:b w:val="1"/>
                <w:sz w:val="20"/>
                <w:szCs w:val="20"/>
                <w:rtl w:val="0"/>
              </w:rPr>
              <w:t xml:space="preserve">Adjustments Needed: </w:t>
            </w:r>
            <w:r w:rsidDel="00000000" w:rsidR="00000000" w:rsidRPr="00000000">
              <w:rPr>
                <w:i w:val="1"/>
                <w:sz w:val="20"/>
                <w:szCs w:val="20"/>
                <w:rtl w:val="0"/>
              </w:rPr>
              <w:t xml:space="preserve">Describe adjustments needed to members, structures, purpose, function, or data sources.</w:t>
            </w:r>
          </w:p>
          <w:p w:rsidR="00000000" w:rsidDel="00000000" w:rsidP="00000000" w:rsidRDefault="00000000" w:rsidRPr="00000000" w14:paraId="00000053">
            <w:pPr>
              <w:widowControl w:val="0"/>
              <w:spacing w:line="240" w:lineRule="auto"/>
              <w:rPr>
                <w:b w:val="1"/>
                <w:sz w:val="20"/>
                <w:szCs w:val="20"/>
              </w:rPr>
            </w:pPr>
            <w:r w:rsidDel="00000000" w:rsidR="00000000" w:rsidRPr="00000000">
              <w:rPr>
                <w:rtl w:val="0"/>
              </w:rPr>
            </w:r>
          </w:p>
        </w:tc>
      </w:tr>
      <w:tr>
        <w:trPr>
          <w:trHeight w:val="12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20"/>
                <w:szCs w:val="20"/>
              </w:rPr>
            </w:pPr>
            <w:r w:rsidDel="00000000" w:rsidR="00000000" w:rsidRPr="00000000">
              <w:rPr>
                <w:b w:val="1"/>
                <w:sz w:val="20"/>
                <w:szCs w:val="20"/>
                <w:rtl w:val="0"/>
              </w:rPr>
              <w:t xml:space="preserve">Teacher Team</w:t>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i w:val="1"/>
                <w:sz w:val="20"/>
                <w:szCs w:val="20"/>
              </w:rPr>
            </w:pPr>
            <w:r w:rsidDel="00000000" w:rsidR="00000000" w:rsidRPr="00000000">
              <w:rPr>
                <w:i w:val="1"/>
                <w:sz w:val="20"/>
                <w:szCs w:val="20"/>
                <w:rtl w:val="0"/>
              </w:rPr>
              <w:t xml:space="preserve">List the positions of members of your teacher team. Consider linking a member from the school team. </w:t>
            </w:r>
          </w:p>
          <w:p w:rsidR="00000000" w:rsidDel="00000000" w:rsidP="00000000" w:rsidRDefault="00000000" w:rsidRPr="00000000" w14:paraId="0000005A">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Meeting Structure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i w:val="1"/>
                <w:sz w:val="20"/>
                <w:szCs w:val="20"/>
              </w:rPr>
            </w:pPr>
            <w:r w:rsidDel="00000000" w:rsidR="00000000" w:rsidRPr="00000000">
              <w:rPr>
                <w:b w:val="1"/>
                <w:sz w:val="20"/>
                <w:szCs w:val="20"/>
                <w:rtl w:val="0"/>
              </w:rPr>
              <w:t xml:space="preserve">Purpose.</w:t>
            </w:r>
            <w:r w:rsidDel="00000000" w:rsidR="00000000" w:rsidRPr="00000000">
              <w:rPr>
                <w:sz w:val="20"/>
                <w:szCs w:val="20"/>
                <w:rtl w:val="0"/>
              </w:rPr>
              <w:t xml:space="preserve"> </w:t>
            </w:r>
            <w:r w:rsidDel="00000000" w:rsidR="00000000" w:rsidRPr="00000000">
              <w:rPr>
                <w:i w:val="1"/>
                <w:sz w:val="20"/>
                <w:szCs w:val="20"/>
                <w:rtl w:val="0"/>
              </w:rPr>
              <w:t xml:space="preserve">Describe the purpose of this team including roles and responsibilities:</w:t>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i w:val="1"/>
                <w:sz w:val="20"/>
                <w:szCs w:val="20"/>
              </w:rPr>
            </w:pPr>
            <w:r w:rsidDel="00000000" w:rsidR="00000000" w:rsidRPr="00000000">
              <w:rPr>
                <w:b w:val="1"/>
                <w:sz w:val="20"/>
                <w:szCs w:val="20"/>
                <w:rtl w:val="0"/>
              </w:rPr>
              <w:t xml:space="preserve">To inform. </w:t>
            </w:r>
            <w:r w:rsidDel="00000000" w:rsidR="00000000" w:rsidRPr="00000000">
              <w:rPr>
                <w:i w:val="1"/>
                <w:sz w:val="20"/>
                <w:szCs w:val="20"/>
                <w:rtl w:val="0"/>
              </w:rPr>
              <w:t xml:space="preserve">Describe how the team will use data to inform decisions regarding selecting, implementing, and monitoring evidence-based improvement strategies in the district</w:t>
            </w:r>
            <w:r w:rsidDel="00000000" w:rsidR="00000000" w:rsidRPr="00000000">
              <w:rPr>
                <w:sz w:val="20"/>
                <w:szCs w:val="20"/>
                <w:rtl w:val="0"/>
              </w:rPr>
              <w:t xml:space="preserve">.</w:t>
            </w:r>
            <w:r w:rsidDel="00000000" w:rsidR="00000000" w:rsidRPr="00000000">
              <w:rPr>
                <w:rtl w:val="0"/>
              </w:rPr>
            </w:r>
          </w:p>
        </w:tc>
      </w:tr>
      <w:tr>
        <w:trPr>
          <w:trHeight w:val="10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i w:val="1"/>
                <w:sz w:val="20"/>
                <w:szCs w:val="20"/>
              </w:rPr>
            </w:pPr>
            <w:r w:rsidDel="00000000" w:rsidR="00000000" w:rsidRPr="00000000">
              <w:rPr>
                <w:b w:val="1"/>
                <w:sz w:val="20"/>
                <w:szCs w:val="20"/>
                <w:rtl w:val="0"/>
              </w:rPr>
              <w:t xml:space="preserve">Function. </w:t>
            </w:r>
            <w:r w:rsidDel="00000000" w:rsidR="00000000" w:rsidRPr="00000000">
              <w:rPr>
                <w:i w:val="1"/>
                <w:sz w:val="20"/>
                <w:szCs w:val="20"/>
                <w:rtl w:val="0"/>
              </w:rPr>
              <w:t xml:space="preserve">List the teams functions including communication structures and protocols</w:t>
            </w:r>
          </w:p>
          <w:p w:rsidR="00000000" w:rsidDel="00000000" w:rsidP="00000000" w:rsidRDefault="00000000" w:rsidRPr="00000000" w14:paraId="00000063">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i w:val="1"/>
                <w:sz w:val="20"/>
                <w:szCs w:val="20"/>
              </w:rPr>
            </w:pPr>
            <w:r w:rsidDel="00000000" w:rsidR="00000000" w:rsidRPr="00000000">
              <w:rPr>
                <w:b w:val="1"/>
                <w:sz w:val="20"/>
                <w:szCs w:val="20"/>
                <w:rtl w:val="0"/>
              </w:rPr>
              <w:t xml:space="preserve">Data Sources. </w:t>
            </w:r>
            <w:r w:rsidDel="00000000" w:rsidR="00000000" w:rsidRPr="00000000">
              <w:rPr>
                <w:i w:val="1"/>
                <w:sz w:val="20"/>
                <w:szCs w:val="20"/>
                <w:rtl w:val="0"/>
              </w:rPr>
              <w:t xml:space="preserve">List the data sources this team uses to examine student outcomes, teacher and leadership practice, and fidelity of evidence-based improvement strategies. </w:t>
            </w:r>
            <w:r w:rsidDel="00000000" w:rsidR="00000000" w:rsidRPr="00000000">
              <w:rPr>
                <w:rtl w:val="0"/>
              </w:rPr>
            </w:r>
          </w:p>
        </w:tc>
      </w:tr>
      <w:tr>
        <w:trPr>
          <w:trHeight w:val="3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ind w:left="0" w:firstLine="0"/>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0"/>
                <w:szCs w:val="20"/>
              </w:rPr>
            </w:pPr>
            <w:r w:rsidDel="00000000" w:rsidR="00000000" w:rsidRPr="00000000">
              <w:rPr>
                <w:b w:val="1"/>
                <w:sz w:val="20"/>
                <w:szCs w:val="20"/>
                <w:rtl w:val="0"/>
              </w:rPr>
              <w:t xml:space="preserve">Adjustments Needed: </w:t>
            </w:r>
            <w:r w:rsidDel="00000000" w:rsidR="00000000" w:rsidRPr="00000000">
              <w:rPr>
                <w:i w:val="1"/>
                <w:sz w:val="20"/>
                <w:szCs w:val="20"/>
                <w:rtl w:val="0"/>
              </w:rPr>
              <w:t xml:space="preserve">Describe adjustments needed to members, structures, purpose, function, or data sources</w:t>
            </w:r>
            <w:r w:rsidDel="00000000" w:rsidR="00000000" w:rsidRPr="00000000">
              <w:rPr>
                <w:rtl w:val="0"/>
              </w:rPr>
            </w:r>
          </w:p>
        </w:tc>
      </w:tr>
    </w:tbl>
    <w:p w:rsidR="00000000" w:rsidDel="00000000" w:rsidP="00000000" w:rsidRDefault="00000000" w:rsidRPr="00000000" w14:paraId="00000068">
      <w:pPr>
        <w:jc w:val="center"/>
        <w:rPr>
          <w:sz w:val="20"/>
          <w:szCs w:val="20"/>
        </w:rPr>
      </w:pPr>
      <w:hyperlink r:id="rId7">
        <w:r w:rsidDel="00000000" w:rsidR="00000000" w:rsidRPr="00000000">
          <w:rPr>
            <w:color w:val="1155cc"/>
            <w:sz w:val="20"/>
            <w:szCs w:val="20"/>
            <w:u w:val="single"/>
            <w:rtl w:val="0"/>
          </w:rPr>
          <w:t xml:space="preserve">Brief Feedback </w:t>
        </w:r>
      </w:hyperlink>
      <w:r w:rsidDel="00000000" w:rsidR="00000000" w:rsidRPr="00000000">
        <w:rPr>
          <w:sz w:val="20"/>
          <w:szCs w:val="20"/>
          <w:rtl w:val="0"/>
        </w:rPr>
        <w:br w:type="textWrapping"/>
        <w:t xml:space="preserve">Thank you for helping to improve these resources.</w:t>
      </w:r>
    </w:p>
    <w:p w:rsidR="00000000" w:rsidDel="00000000" w:rsidP="00000000" w:rsidRDefault="00000000" w:rsidRPr="00000000" w14:paraId="00000069">
      <w:pPr>
        <w:pStyle w:val="Heading1"/>
        <w:jc w:val="center"/>
        <w:rPr>
          <w:sz w:val="22"/>
          <w:szCs w:val="22"/>
        </w:rPr>
      </w:pPr>
      <w:bookmarkStart w:colFirst="0" w:colLast="0" w:name="_7owla0jjypx6" w:id="0"/>
      <w:bookmarkEnd w:id="0"/>
      <w:r w:rsidDel="00000000" w:rsidR="00000000" w:rsidRPr="00000000">
        <w:rPr>
          <w:sz w:val="22"/>
          <w:szCs w:val="22"/>
        </w:rPr>
        <w:drawing>
          <wp:inline distB="114300" distT="114300" distL="114300" distR="114300">
            <wp:extent cx="1276350" cy="44767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6350" cy="447675"/>
                    </a:xfrm>
                    <a:prstGeom prst="rect"/>
                    <a:ln/>
                  </pic:spPr>
                </pic:pic>
              </a:graphicData>
            </a:graphic>
          </wp:inline>
        </w:drawing>
      </w:r>
      <w:r w:rsidDel="00000000" w:rsidR="00000000" w:rsidRPr="00000000">
        <w:rPr>
          <w:sz w:val="22"/>
          <w:szCs w:val="22"/>
          <w:rtl w:val="0"/>
        </w:rPr>
        <w:t xml:space="preserve">                  </w:t>
      </w:r>
      <w:r w:rsidDel="00000000" w:rsidR="00000000" w:rsidRPr="00000000">
        <w:rPr>
          <w:sz w:val="22"/>
          <w:szCs w:val="22"/>
        </w:rPr>
        <w:drawing>
          <wp:inline distB="114300" distT="114300" distL="114300" distR="114300">
            <wp:extent cx="1079182" cy="51646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79182" cy="516466"/>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i w:val="1"/>
          <w:sz w:val="18"/>
          <w:szCs w:val="18"/>
          <w:rtl w:val="0"/>
        </w:rPr>
        <w:t xml:space="preserve">This work is licensed under the Creative Commons Attribution-Noncommercial 4.0 International License. To view a copy of this license, visit</w:t>
      </w:r>
      <w:hyperlink r:id="rId10">
        <w:r w:rsidDel="00000000" w:rsidR="00000000" w:rsidRPr="00000000">
          <w:rPr>
            <w:i w:val="1"/>
            <w:sz w:val="18"/>
            <w:szCs w:val="18"/>
            <w:u w:val="single"/>
            <w:rtl w:val="0"/>
          </w:rPr>
          <w:t xml:space="preserve"> </w:t>
        </w:r>
      </w:hyperlink>
      <w:hyperlink r:id="rId11">
        <w:r w:rsidDel="00000000" w:rsidR="00000000" w:rsidRPr="00000000">
          <w:rPr>
            <w:i w:val="1"/>
            <w:color w:val="1155cc"/>
            <w:sz w:val="18"/>
            <w:szCs w:val="18"/>
            <w:u w:val="single"/>
            <w:rtl w:val="0"/>
          </w:rPr>
          <w:t xml:space="preserve">http://creativecommons.org/licenses/by-nc/4.0/</w:t>
        </w:r>
      </w:hyperlink>
      <w:r w:rsidDel="00000000" w:rsidR="00000000" w:rsidRPr="00000000">
        <w:rPr>
          <w:i w:val="1"/>
          <w:sz w:val="18"/>
          <w:szCs w:val="18"/>
          <w:rtl w:val="0"/>
        </w:rPr>
        <w:t xml:space="preserve"> or send a letter to Creative Commons, PO Box 1866, Mountain View, CA 94042, USA.</w:t>
      </w:r>
      <w:r w:rsidDel="00000000" w:rsidR="00000000" w:rsidRPr="00000000">
        <w:rPr>
          <w:rtl w:val="0"/>
        </w:rPr>
      </w:r>
    </w:p>
    <w:sectPr>
      <w:footerReference r:id="rId12" w:type="default"/>
      <w:pgSz w:h="15840" w:w="12240"/>
      <w:pgMar w:bottom="720" w:top="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rtl w:val="0"/>
      </w:rPr>
      <w:t xml:space="preserve">Draft 5-10-18 </w:t>
    </w:r>
    <w:r w:rsidDel="00000000" w:rsidR="00000000" w:rsidRPr="00000000">
      <w:rPr>
        <w:sz w:val="16"/>
        <w:szCs w:val="16"/>
        <w:rtl w:val="0"/>
      </w:rPr>
      <w:t xml:space="preserve">Leadership and Collaboration for Data-Informed Decision-Making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creativecommons.org/licenses/by-nc/4.0/" TargetMode="External"/><Relationship Id="rId10" Type="http://schemas.openxmlformats.org/officeDocument/2006/relationships/hyperlink" Target="http://creativecommons.org/licenses/by-nc/4.0/"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goo.gl/forms/lWPej5Ixj6nEPd423"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