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rebuchet MS" w:cs="Trebuchet MS" w:eastAsia="Trebuchet MS" w:hAnsi="Trebuchet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Understanding Chemical Reactions Part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Problem to be solved:</w:t>
      </w:r>
      <w:r w:rsidDel="00000000" w:rsidR="00000000" w:rsidRPr="00000000">
        <w:rPr>
          <w:vertAlign w:val="baseline"/>
          <w:rtl w:val="0"/>
        </w:rPr>
        <w:t xml:space="preserve">  Does mass change during a reaction?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Hypothesis: 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95"/>
        <w:gridCol w:w="4395"/>
        <w:tblGridChange w:id="0">
          <w:tblGrid>
            <w:gridCol w:w="5895"/>
            <w:gridCol w:w="43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Procedure: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Wear Goggles and Gloves!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Observations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 Pour about an inch of barium chloride solution in a large test tube.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Drawing of Setup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 Pour about an inch of sodium sulfate, Na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vertAlign w:val="baseline"/>
                <w:rtl w:val="0"/>
              </w:rPr>
              <w:t xml:space="preserve"> into a small test tube.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 Place the small test tube in the large test tube and stopper the large test tube.  Be careful not to invert the small test tube and spill the contents.  Draw a picture of the setup and describe the appearance of the contents.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 Place the test tubes in a 250 ml beaker and find the mass of the entire setup.  Record.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Mass before reaction:  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 Take the test tube out of the beaker.  Without removing the stopper, turn test tube over so the solutions mix.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Observations: 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 Record your observations.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  Find the mass of the whole setup again now that the reaction has taken place.  Record.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Mass after reaction: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  Determine the change in mass.  If the mass before and after are within 0.5 grams, no change can be reported, due to the inherent error in the balances.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Change in Mass: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9.  Wash test tubes with soap and water.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Conclusion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mass change in a chemical reaction? Explain.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evidence did you see that a chemical change occurred?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the chemical equation for the reaction that took place in part A:      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Barium Chloride reacts with Sodium Sulfate, Na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vertAlign w:val="subscript"/>
          <w:rtl w:val="0"/>
        </w:rPr>
        <w:t xml:space="preserve">4 </w:t>
      </w:r>
      <w:r w:rsidDel="00000000" w:rsidR="00000000" w:rsidRPr="00000000">
        <w:rPr>
          <w:rtl w:val="0"/>
        </w:rPr>
        <w:t xml:space="preserve">to produce barium sulfate, BaSO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 and Sodium Chloride.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Understanding Chemical Reactions Part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Problem to be solved:</w:t>
      </w:r>
      <w:r w:rsidDel="00000000" w:rsidR="00000000" w:rsidRPr="00000000">
        <w:rPr>
          <w:rtl w:val="0"/>
        </w:rPr>
        <w:t xml:space="preserve">  Does mass change during a reaction?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Hypothesis: 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45"/>
        <w:gridCol w:w="4260"/>
        <w:tblGridChange w:id="0">
          <w:tblGrid>
            <w:gridCol w:w="6045"/>
            <w:gridCol w:w="4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Procedure: </w:t>
            </w:r>
            <w:r w:rsidDel="00000000" w:rsidR="00000000" w:rsidRPr="00000000">
              <w:rPr>
                <w:b w:val="1"/>
                <w:rtl w:val="0"/>
              </w:rPr>
              <w:t xml:space="preserve">Wear Goggles and Gloves!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Observations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  Pour about an inch of potassium iodide solution in a large test tube.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Drawing of Setup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2.  Pour about an inch of lead nitrate into a small test tube.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3.  Place the small test tube in the large test tube and stopper the large test tube.  Be careful not to invert the small test tube and spill the contents.  Draw a picture of the setup and describe the appearance of the contents.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4.  Place the test tubes in a 250 ml beaker and find the mass of the entire setup.  Record.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Mass before reaction:  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5.  Take the test tube out of the beaker.  Without removing the stopper, turn test tube over so the solutions mix.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Observations: 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6.  Record your observations.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7.  Find the mass of the whole setup again now that the reaction has taken place.  Record.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Mass after reaction: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8.  Determine the change in mass.  If the mass before and after are within 0.5 grams, no change can be reported, due to the inherent error in the balances.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Change in Mass: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9.  Dispose of the yellow Lead Iodide in the Lead Iodide waste container. </w:t>
            </w:r>
            <w:r w:rsidDel="00000000" w:rsidR="00000000" w:rsidRPr="00000000">
              <w:rPr>
                <w:b w:val="1"/>
                <w:rtl w:val="0"/>
              </w:rPr>
              <w:t xml:space="preserve"> Do NOT pour down the sink!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Conclusion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mass change in a chemical reaction? Explain.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evidence did you see that a chemical change occurred?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the chemical equation for the reaction that took place in part A:                 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    Potassium iodide reacts with lead nitrate, Pb(NO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b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to produce lead iodide, PbI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and potassium nitrate, KNO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what happens to atoms and/or molecules in a reaction.</w:t>
      </w:r>
    </w:p>
    <w:sectPr>
      <w:headerReference r:id="rId6" w:type="default"/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Name 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